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AF" w:rsidRDefault="00FD73AF" w:rsidP="00FD73AF">
      <w:pPr>
        <w:shd w:val="clear" w:color="auto" w:fill="FFFFFF"/>
        <w:spacing w:after="0" w:line="240" w:lineRule="auto"/>
        <w:outlineLvl w:val="2"/>
        <w:rPr>
          <w:rFonts w:ascii="Arial" w:eastAsia="Times New Roman" w:hAnsi="Arial" w:cs="Arial"/>
          <w:caps/>
          <w:color w:val="CC0000"/>
          <w:sz w:val="24"/>
          <w:szCs w:val="24"/>
        </w:rPr>
      </w:pPr>
      <w:bookmarkStart w:id="0" w:name="_GoBack"/>
      <w:bookmarkEnd w:id="0"/>
      <w:r w:rsidRPr="00D72EF6">
        <w:rPr>
          <w:rFonts w:ascii="Arial" w:eastAsia="Times New Roman" w:hAnsi="Arial" w:cs="Arial"/>
          <w:caps/>
          <w:color w:val="CC0000"/>
          <w:sz w:val="24"/>
          <w:szCs w:val="24"/>
        </w:rPr>
        <w:t>ELCHE</w:t>
      </w:r>
    </w:p>
    <w:p w:rsidR="00D72EF6" w:rsidRPr="00D72EF6" w:rsidRDefault="00D72EF6" w:rsidP="00FD73AF">
      <w:pPr>
        <w:shd w:val="clear" w:color="auto" w:fill="FFFFFF"/>
        <w:spacing w:after="0" w:line="240" w:lineRule="auto"/>
        <w:outlineLvl w:val="2"/>
        <w:rPr>
          <w:rFonts w:ascii="Arial" w:eastAsia="Times New Roman" w:hAnsi="Arial" w:cs="Arial"/>
          <w:caps/>
          <w:color w:val="CC0000"/>
          <w:sz w:val="24"/>
          <w:szCs w:val="24"/>
        </w:rPr>
      </w:pPr>
    </w:p>
    <w:p w:rsidR="00FD73AF" w:rsidRDefault="00FB66BA" w:rsidP="00FD73AF">
      <w:pPr>
        <w:shd w:val="clear" w:color="auto" w:fill="FFFFFF"/>
        <w:spacing w:after="0" w:line="240" w:lineRule="auto"/>
        <w:outlineLvl w:val="0"/>
        <w:rPr>
          <w:rFonts w:ascii="Arial" w:eastAsia="Times New Roman" w:hAnsi="Arial" w:cs="Arial"/>
          <w:color w:val="003366"/>
          <w:kern w:val="36"/>
          <w:sz w:val="36"/>
          <w:szCs w:val="36"/>
        </w:rPr>
      </w:pPr>
      <w:hyperlink r:id="rId6" w:tgtFrame="_self" w:history="1">
        <w:r w:rsidR="00FD73AF" w:rsidRPr="00B13971">
          <w:rPr>
            <w:rFonts w:ascii="Arial" w:eastAsia="Times New Roman" w:hAnsi="Arial" w:cs="Arial"/>
            <w:color w:val="003366"/>
            <w:kern w:val="36"/>
            <w:sz w:val="36"/>
            <w:szCs w:val="36"/>
          </w:rPr>
          <w:t>La Estación Phoenix logra un insecticida que protege la palmera del picudo más de un año</w:t>
        </w:r>
      </w:hyperlink>
    </w:p>
    <w:p w:rsidR="00B13971" w:rsidRPr="00FD73AF" w:rsidRDefault="00B13971" w:rsidP="00FD73AF">
      <w:pPr>
        <w:shd w:val="clear" w:color="auto" w:fill="FFFFFF"/>
        <w:spacing w:after="0" w:line="240" w:lineRule="auto"/>
        <w:outlineLvl w:val="0"/>
        <w:rPr>
          <w:rFonts w:ascii="Arial" w:eastAsia="Times New Roman" w:hAnsi="Arial" w:cs="Arial"/>
          <w:color w:val="003366"/>
          <w:kern w:val="36"/>
          <w:sz w:val="36"/>
          <w:szCs w:val="36"/>
        </w:rPr>
      </w:pPr>
    </w:p>
    <w:p w:rsidR="00FD73AF" w:rsidRDefault="00FD73AF" w:rsidP="00367C4E">
      <w:pPr>
        <w:shd w:val="clear" w:color="auto" w:fill="FFFFFF"/>
        <w:spacing w:after="0" w:line="240" w:lineRule="auto"/>
        <w:jc w:val="both"/>
        <w:outlineLvl w:val="1"/>
        <w:rPr>
          <w:rFonts w:ascii="Arial" w:eastAsia="Times New Roman" w:hAnsi="Arial" w:cs="Arial"/>
          <w:color w:val="686868"/>
          <w:sz w:val="27"/>
        </w:rPr>
      </w:pPr>
      <w:r w:rsidRPr="00FD73AF">
        <w:rPr>
          <w:rFonts w:ascii="Arial" w:eastAsia="Times New Roman" w:hAnsi="Arial" w:cs="Arial"/>
          <w:color w:val="686868"/>
          <w:sz w:val="27"/>
          <w:szCs w:val="27"/>
        </w:rPr>
        <w:t>Las pruebas realizadas confirman su eficacia y el responsable de los laboratorios asegura que «revolucionará» el control de la plaga</w:t>
      </w:r>
      <w:r w:rsidRPr="00FD73AF">
        <w:rPr>
          <w:rFonts w:ascii="Arial" w:eastAsia="Times New Roman" w:hAnsi="Arial" w:cs="Arial"/>
          <w:color w:val="686868"/>
          <w:sz w:val="27"/>
        </w:rPr>
        <w:t> </w:t>
      </w:r>
    </w:p>
    <w:p w:rsidR="00367C4E" w:rsidRPr="00FD73AF" w:rsidRDefault="00367C4E" w:rsidP="00367C4E">
      <w:pPr>
        <w:shd w:val="clear" w:color="auto" w:fill="FFFFFF"/>
        <w:spacing w:after="0" w:line="240" w:lineRule="auto"/>
        <w:jc w:val="both"/>
        <w:outlineLvl w:val="1"/>
        <w:rPr>
          <w:rFonts w:ascii="Arial" w:eastAsia="Times New Roman" w:hAnsi="Arial" w:cs="Arial"/>
          <w:color w:val="686868"/>
          <w:sz w:val="27"/>
          <w:szCs w:val="27"/>
        </w:rPr>
      </w:pPr>
    </w:p>
    <w:p w:rsidR="00FD73AF" w:rsidRPr="00FD73AF" w:rsidRDefault="00FD73AF" w:rsidP="00FD73AF">
      <w:pPr>
        <w:shd w:val="clear" w:color="auto" w:fill="FFFFFF"/>
        <w:spacing w:after="0" w:line="240" w:lineRule="auto"/>
        <w:rPr>
          <w:rFonts w:ascii="Arial" w:eastAsia="Times New Roman" w:hAnsi="Arial" w:cs="Arial"/>
          <w:b/>
          <w:bCs/>
          <w:color w:val="8E8E8E"/>
          <w:sz w:val="19"/>
          <w:szCs w:val="19"/>
        </w:rPr>
      </w:pPr>
      <w:r w:rsidRPr="00FD73AF">
        <w:rPr>
          <w:rFonts w:ascii="Arial" w:eastAsia="Times New Roman" w:hAnsi="Arial" w:cs="Arial"/>
          <w:b/>
          <w:bCs/>
          <w:color w:val="8E8E8E"/>
          <w:sz w:val="19"/>
          <w:szCs w:val="19"/>
        </w:rPr>
        <w:t>19.10.11 -</w:t>
      </w:r>
      <w:r w:rsidRPr="00FD73AF">
        <w:rPr>
          <w:rFonts w:ascii="Arial" w:eastAsia="Times New Roman" w:hAnsi="Arial" w:cs="Arial"/>
          <w:b/>
          <w:bCs/>
          <w:color w:val="8E8E8E"/>
          <w:sz w:val="19"/>
        </w:rPr>
        <w:t> </w:t>
      </w:r>
      <w:r w:rsidRPr="00FD73AF">
        <w:rPr>
          <w:rFonts w:ascii="Arial" w:eastAsia="Times New Roman" w:hAnsi="Arial" w:cs="Arial"/>
          <w:b/>
          <w:bCs/>
          <w:color w:val="8E8E8E"/>
          <w:sz w:val="19"/>
          <w:szCs w:val="19"/>
        </w:rPr>
        <w:t>01:45</w:t>
      </w:r>
      <w:r w:rsidRPr="00FD73AF">
        <w:rPr>
          <w:rFonts w:ascii="Arial" w:eastAsia="Times New Roman" w:hAnsi="Arial" w:cs="Arial"/>
          <w:b/>
          <w:bCs/>
          <w:color w:val="8E8E8E"/>
          <w:sz w:val="19"/>
        </w:rPr>
        <w:t> </w:t>
      </w:r>
      <w:r w:rsidRPr="00FD73AF">
        <w:rPr>
          <w:rFonts w:ascii="Arial" w:eastAsia="Times New Roman" w:hAnsi="Arial" w:cs="Arial"/>
          <w:b/>
          <w:bCs/>
          <w:color w:val="8E8E8E"/>
          <w:sz w:val="19"/>
          <w:szCs w:val="19"/>
        </w:rPr>
        <w:t>-</w:t>
      </w:r>
      <w:r w:rsidRPr="00FD73AF">
        <w:rPr>
          <w:rFonts w:ascii="Arial" w:eastAsia="Times New Roman" w:hAnsi="Arial" w:cs="Arial"/>
          <w:b/>
          <w:bCs/>
          <w:color w:val="8E8E8E"/>
          <w:sz w:val="19"/>
        </w:rPr>
        <w:t> </w:t>
      </w:r>
    </w:p>
    <w:p w:rsidR="00FD73AF" w:rsidRDefault="00FD73AF" w:rsidP="00FD73AF">
      <w:pPr>
        <w:shd w:val="clear" w:color="auto" w:fill="FFFFFF"/>
        <w:spacing w:after="0" w:line="240" w:lineRule="auto"/>
        <w:rPr>
          <w:rFonts w:ascii="Arial" w:eastAsia="Times New Roman" w:hAnsi="Arial" w:cs="Arial"/>
          <w:b/>
          <w:bCs/>
          <w:color w:val="8E8E8E"/>
          <w:sz w:val="19"/>
          <w:szCs w:val="19"/>
        </w:rPr>
      </w:pPr>
      <w:r w:rsidRPr="00FD73AF">
        <w:rPr>
          <w:rFonts w:ascii="Arial" w:eastAsia="Times New Roman" w:hAnsi="Arial" w:cs="Arial"/>
          <w:b/>
          <w:bCs/>
          <w:color w:val="8E8E8E"/>
          <w:sz w:val="19"/>
          <w:szCs w:val="19"/>
        </w:rPr>
        <w:t>J.C. ROMERO |</w:t>
      </w:r>
      <w:r w:rsidRPr="00FD73AF">
        <w:rPr>
          <w:rFonts w:ascii="Arial" w:eastAsia="Times New Roman" w:hAnsi="Arial" w:cs="Arial"/>
          <w:b/>
          <w:bCs/>
          <w:color w:val="8E8E8E"/>
          <w:sz w:val="19"/>
        </w:rPr>
        <w:t> </w:t>
      </w:r>
      <w:hyperlink r:id="rId7" w:history="1">
        <w:r w:rsidRPr="00FD73AF">
          <w:rPr>
            <w:rFonts w:ascii="Arial" w:eastAsia="Times New Roman" w:hAnsi="Arial" w:cs="Arial"/>
            <w:b/>
            <w:bCs/>
            <w:color w:val="8E8E8E"/>
            <w:sz w:val="19"/>
            <w:u w:val="single"/>
          </w:rPr>
          <w:t>ELCHE.</w:t>
        </w:r>
      </w:hyperlink>
    </w:p>
    <w:p w:rsidR="00367C4E" w:rsidRPr="00FD73AF" w:rsidRDefault="00367C4E" w:rsidP="00FD73AF">
      <w:pPr>
        <w:shd w:val="clear" w:color="auto" w:fill="FFFFFF"/>
        <w:spacing w:after="0" w:line="240" w:lineRule="auto"/>
        <w:rPr>
          <w:rFonts w:ascii="Arial" w:eastAsia="Times New Roman" w:hAnsi="Arial" w:cs="Arial"/>
          <w:b/>
          <w:bCs/>
          <w:color w:val="8E8E8E"/>
          <w:sz w:val="19"/>
          <w:szCs w:val="19"/>
        </w:rPr>
      </w:pPr>
    </w:p>
    <w:p w:rsidR="00FD73AF" w:rsidRPr="00FD73AF" w:rsidRDefault="00FD73AF" w:rsidP="00FD73AF">
      <w:pPr>
        <w:shd w:val="clear" w:color="auto" w:fill="FFFFFF"/>
        <w:spacing w:after="0" w:line="309" w:lineRule="atLeast"/>
        <w:rPr>
          <w:rFonts w:ascii="Arial" w:eastAsia="Times New Roman" w:hAnsi="Arial" w:cs="Arial"/>
          <w:color w:val="666666"/>
          <w:sz w:val="24"/>
          <w:szCs w:val="24"/>
        </w:rPr>
      </w:pPr>
      <w:r w:rsidRPr="00FD73AF">
        <w:rPr>
          <w:rFonts w:ascii="Arial" w:eastAsia="Times New Roman" w:hAnsi="Arial" w:cs="Arial"/>
          <w:color w:val="666666"/>
          <w:sz w:val="24"/>
          <w:szCs w:val="24"/>
        </w:rPr>
        <w:t>A la espera de la decisión final del equipo de gobierno municipal sobre el futuro de las instalaciones -se estudia el traspaso a la Universidad Miguel Hernández como ayer denunció la oposición-, el trabajo que viene desarrollando la Estación Phoenix en la línea de investigación abierta para la lucha contra la plaga del picudo rojo que asola el palmeral, ha vuelto a ponerse de manifiesto.</w:t>
      </w:r>
    </w:p>
    <w:p w:rsidR="00FD73AF" w:rsidRPr="00FD73AF" w:rsidRDefault="00FD73AF" w:rsidP="00367C4E">
      <w:pPr>
        <w:shd w:val="clear" w:color="auto" w:fill="FFFFFF"/>
        <w:spacing w:after="0" w:line="309" w:lineRule="atLeast"/>
        <w:jc w:val="both"/>
        <w:rPr>
          <w:rFonts w:ascii="Arial" w:eastAsia="Times New Roman" w:hAnsi="Arial" w:cs="Arial"/>
          <w:color w:val="666666"/>
          <w:sz w:val="24"/>
          <w:szCs w:val="24"/>
        </w:rPr>
      </w:pPr>
      <w:r w:rsidRPr="00FD73AF">
        <w:rPr>
          <w:rFonts w:ascii="Arial" w:eastAsia="Times New Roman" w:hAnsi="Arial" w:cs="Arial"/>
          <w:color w:val="666666"/>
          <w:sz w:val="24"/>
          <w:szCs w:val="24"/>
        </w:rPr>
        <w:t>Los laboratorios ilicitanos han conseguido desarrollar un insecticida que aplicado vía inyección protege la palmera del insecto durante un año y tres meses. Los ensayos están en marcha y los primeros resultados han confirmado su eficacia. El objetivo ahora es mejorar la técnica de inyección haciéndola lo más sencilla y barata posible de cara a su posterior uso por parte de agricultores, viveristas y propietarios de ejemplares.</w:t>
      </w:r>
    </w:p>
    <w:p w:rsidR="00FD73AF" w:rsidRDefault="00FD73AF" w:rsidP="00367C4E">
      <w:pPr>
        <w:shd w:val="clear" w:color="auto" w:fill="FFFFFF"/>
        <w:spacing w:after="0" w:line="309" w:lineRule="atLeast"/>
        <w:jc w:val="both"/>
        <w:rPr>
          <w:rFonts w:ascii="Arial" w:eastAsia="Times New Roman" w:hAnsi="Arial" w:cs="Arial"/>
          <w:color w:val="666666"/>
          <w:sz w:val="24"/>
          <w:szCs w:val="24"/>
        </w:rPr>
      </w:pPr>
      <w:r w:rsidRPr="00FD73AF">
        <w:rPr>
          <w:rFonts w:ascii="Arial" w:eastAsia="Times New Roman" w:hAnsi="Arial" w:cs="Arial"/>
          <w:color w:val="666666"/>
          <w:sz w:val="24"/>
          <w:szCs w:val="24"/>
        </w:rPr>
        <w:t>La Estación Phoenix ya había sido capaz de subir a seis meses con el uso de tiametoxam en tratamientos preventivos por endoterapia, la persistencia de acción más elevada de un insecticida. Entonces ya se consideró un éxito dado que dos aplicaciones al año del producto sobre un ejemplar saneado o en el que no se hubiera detectado previamente la presencia del picudo rojo, evitaba su infestación. Al mismo tiempo se abaratan los costes, que es otra de las circunstancias que se tienen muy en cuenta en cualquier investigación.</w:t>
      </w:r>
    </w:p>
    <w:p w:rsidR="00367C4E" w:rsidRPr="00FD73AF" w:rsidRDefault="00367C4E" w:rsidP="00367C4E">
      <w:pPr>
        <w:shd w:val="clear" w:color="auto" w:fill="FFFFFF"/>
        <w:spacing w:after="0" w:line="309" w:lineRule="atLeast"/>
        <w:jc w:val="both"/>
        <w:rPr>
          <w:rFonts w:ascii="Arial" w:eastAsia="Times New Roman" w:hAnsi="Arial" w:cs="Arial"/>
          <w:color w:val="666666"/>
          <w:sz w:val="24"/>
          <w:szCs w:val="24"/>
        </w:rPr>
      </w:pPr>
    </w:p>
    <w:p w:rsidR="00FD73AF" w:rsidRDefault="00FD73AF" w:rsidP="00367C4E">
      <w:pPr>
        <w:shd w:val="clear" w:color="auto" w:fill="FFFFFF"/>
        <w:spacing w:after="0" w:line="309" w:lineRule="atLeast"/>
        <w:jc w:val="both"/>
        <w:rPr>
          <w:rFonts w:ascii="Arial" w:eastAsia="Times New Roman" w:hAnsi="Arial" w:cs="Arial"/>
          <w:b/>
          <w:bCs/>
          <w:color w:val="666666"/>
          <w:sz w:val="24"/>
          <w:szCs w:val="24"/>
        </w:rPr>
      </w:pPr>
      <w:r w:rsidRPr="00FD73AF">
        <w:rPr>
          <w:rFonts w:ascii="Arial" w:eastAsia="Times New Roman" w:hAnsi="Arial" w:cs="Arial"/>
          <w:b/>
          <w:bCs/>
          <w:color w:val="666666"/>
          <w:sz w:val="24"/>
          <w:szCs w:val="24"/>
        </w:rPr>
        <w:t>Hasta 24 meses</w:t>
      </w:r>
    </w:p>
    <w:p w:rsidR="00367C4E" w:rsidRPr="00FD73AF" w:rsidRDefault="00367C4E" w:rsidP="00367C4E">
      <w:pPr>
        <w:shd w:val="clear" w:color="auto" w:fill="FFFFFF"/>
        <w:spacing w:after="0" w:line="309" w:lineRule="atLeast"/>
        <w:jc w:val="both"/>
        <w:rPr>
          <w:rFonts w:ascii="Arial" w:eastAsia="Times New Roman" w:hAnsi="Arial" w:cs="Arial"/>
          <w:color w:val="666666"/>
          <w:sz w:val="24"/>
          <w:szCs w:val="24"/>
        </w:rPr>
      </w:pPr>
    </w:p>
    <w:p w:rsidR="00FD73AF" w:rsidRPr="00FD73AF" w:rsidRDefault="00FD73AF" w:rsidP="00367C4E">
      <w:pPr>
        <w:shd w:val="clear" w:color="auto" w:fill="FFFFFF"/>
        <w:spacing w:after="0" w:line="309" w:lineRule="atLeast"/>
        <w:jc w:val="both"/>
        <w:rPr>
          <w:rFonts w:ascii="Arial" w:eastAsia="Times New Roman" w:hAnsi="Arial" w:cs="Arial"/>
          <w:color w:val="666666"/>
          <w:sz w:val="24"/>
          <w:szCs w:val="24"/>
        </w:rPr>
      </w:pPr>
      <w:r w:rsidRPr="00FD73AF">
        <w:rPr>
          <w:rFonts w:ascii="Arial" w:eastAsia="Times New Roman" w:hAnsi="Arial" w:cs="Arial"/>
          <w:color w:val="666666"/>
          <w:sz w:val="24"/>
          <w:szCs w:val="24"/>
        </w:rPr>
        <w:t>Pero el hecho de que ahora se amplíe el periodo de protección de una palmera contra el picudo a un año y tres meses supondrá, en opinión de Michel Ferry, responsable de los laboratorios ilicitanos, «una revolución» a la hora de controlar la plaga y sobre todo reducir los costes. Incluso, la actual línea de investigación está encaminada a conseguir que el producto, denominado ema, prolongue su eficacia protectora hasta dos años.</w:t>
      </w:r>
    </w:p>
    <w:p w:rsidR="00FD73AF" w:rsidRPr="00FD73AF" w:rsidRDefault="00FD73AF" w:rsidP="00367C4E">
      <w:pPr>
        <w:shd w:val="clear" w:color="auto" w:fill="FFFFFF"/>
        <w:spacing w:after="0" w:line="309" w:lineRule="atLeast"/>
        <w:jc w:val="both"/>
        <w:rPr>
          <w:rFonts w:ascii="Arial" w:eastAsia="Times New Roman" w:hAnsi="Arial" w:cs="Arial"/>
          <w:color w:val="666666"/>
          <w:sz w:val="24"/>
          <w:szCs w:val="24"/>
        </w:rPr>
      </w:pPr>
      <w:r w:rsidRPr="00FD73AF">
        <w:rPr>
          <w:rFonts w:ascii="Arial" w:eastAsia="Times New Roman" w:hAnsi="Arial" w:cs="Arial"/>
          <w:color w:val="666666"/>
          <w:sz w:val="24"/>
          <w:szCs w:val="24"/>
        </w:rPr>
        <w:t>Es precisamente el tiempo de cuarentena fijado por la Unión Europea, por lo que la posibilidad de disponer de un nuevo producto de estas características en el mercado, permitiría, según Michel Ferry, reducir los plazos beneficiando a productores y comercializadores.</w:t>
      </w:r>
    </w:p>
    <w:p w:rsidR="00FD73AF" w:rsidRPr="00FD73AF" w:rsidRDefault="00FD73AF" w:rsidP="00367C4E">
      <w:pPr>
        <w:shd w:val="clear" w:color="auto" w:fill="FFFFFF"/>
        <w:spacing w:after="0" w:line="309" w:lineRule="atLeast"/>
        <w:jc w:val="both"/>
        <w:rPr>
          <w:rFonts w:ascii="Arial" w:eastAsia="Times New Roman" w:hAnsi="Arial" w:cs="Arial"/>
          <w:color w:val="666666"/>
          <w:sz w:val="24"/>
          <w:szCs w:val="24"/>
        </w:rPr>
      </w:pPr>
      <w:r w:rsidRPr="00FD73AF">
        <w:rPr>
          <w:rFonts w:ascii="Arial" w:eastAsia="Times New Roman" w:hAnsi="Arial" w:cs="Arial"/>
          <w:color w:val="666666"/>
          <w:sz w:val="24"/>
          <w:szCs w:val="24"/>
        </w:rPr>
        <w:t xml:space="preserve">«Para el Palmeral de Elche, Patrimonio de la Humanidad, representa un avance muy importante», insistió Ferry, que confía en que el equipo de </w:t>
      </w:r>
      <w:r w:rsidRPr="00FD73AF">
        <w:rPr>
          <w:rFonts w:ascii="Arial" w:eastAsia="Times New Roman" w:hAnsi="Arial" w:cs="Arial"/>
          <w:color w:val="666666"/>
          <w:sz w:val="24"/>
          <w:szCs w:val="24"/>
        </w:rPr>
        <w:lastRenderedPageBreak/>
        <w:t>gobierno municipal mantenga activos los laboratorios. «Me da la impresión de que no están bien informados», indicó.</w:t>
      </w:r>
    </w:p>
    <w:p w:rsidR="00FD73AF" w:rsidRPr="00FD73AF" w:rsidRDefault="00FD73AF" w:rsidP="00367C4E">
      <w:pPr>
        <w:shd w:val="clear" w:color="auto" w:fill="FFFFFF"/>
        <w:spacing w:after="0" w:line="309" w:lineRule="atLeast"/>
        <w:jc w:val="both"/>
        <w:rPr>
          <w:rFonts w:ascii="Arial" w:eastAsia="Times New Roman" w:hAnsi="Arial" w:cs="Arial"/>
          <w:color w:val="666666"/>
          <w:sz w:val="24"/>
          <w:szCs w:val="24"/>
        </w:rPr>
      </w:pPr>
      <w:r w:rsidRPr="00FD73AF">
        <w:rPr>
          <w:rFonts w:ascii="Arial" w:eastAsia="Times New Roman" w:hAnsi="Arial" w:cs="Arial"/>
          <w:color w:val="666666"/>
          <w:sz w:val="24"/>
          <w:szCs w:val="24"/>
        </w:rPr>
        <w:t>Los resultados de la investigación se darán a conocer primero en el VII Congreso Nacional de Entomología aplicada, que con la presencia de numerosos expertos se celebra la próxima semana, del 24 al 28 en Úbeda, así como en un congreso internacional que en noviembre tendrá lugar en Reno, en Estados Unidos.</w:t>
      </w:r>
    </w:p>
    <w:p w:rsidR="00FD73AF" w:rsidRPr="00FD73AF" w:rsidRDefault="00FD73AF" w:rsidP="00367C4E">
      <w:pPr>
        <w:shd w:val="clear" w:color="auto" w:fill="FFFFFF"/>
        <w:spacing w:after="0" w:line="309" w:lineRule="atLeast"/>
        <w:jc w:val="both"/>
        <w:rPr>
          <w:rFonts w:ascii="Arial" w:eastAsia="Times New Roman" w:hAnsi="Arial" w:cs="Arial"/>
          <w:color w:val="666666"/>
          <w:sz w:val="24"/>
          <w:szCs w:val="24"/>
        </w:rPr>
      </w:pPr>
      <w:r w:rsidRPr="00FD73AF">
        <w:rPr>
          <w:rFonts w:ascii="Arial" w:eastAsia="Times New Roman" w:hAnsi="Arial" w:cs="Arial"/>
          <w:color w:val="666666"/>
          <w:sz w:val="24"/>
          <w:szCs w:val="24"/>
        </w:rPr>
        <w:t>Si un ejemplar de picudo hembra llega a posarse sobre alguna de las hojas de la palmera en la que se ha aplicado el tratamiento para tratar de depositar los huevos, muere. El nivel de mortalidad de las larvas es del 100%, sin dañar el ejemplar en ningún momento.</w:t>
      </w:r>
    </w:p>
    <w:p w:rsidR="00B3797E" w:rsidRDefault="00B3797E" w:rsidP="00367C4E">
      <w:pPr>
        <w:jc w:val="both"/>
      </w:pPr>
    </w:p>
    <w:sectPr w:rsidR="00B3797E" w:rsidSect="00B379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82AEE"/>
    <w:multiLevelType w:val="multilevel"/>
    <w:tmpl w:val="0B06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AF"/>
    <w:rsid w:val="00367C4E"/>
    <w:rsid w:val="009616F2"/>
    <w:rsid w:val="00B13971"/>
    <w:rsid w:val="00B3797E"/>
    <w:rsid w:val="00D72EF6"/>
    <w:rsid w:val="00E245A4"/>
    <w:rsid w:val="00FB66BA"/>
    <w:rsid w:val="00FD73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D73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FD73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FD73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73AF"/>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D73A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D73AF"/>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D73AF"/>
    <w:rPr>
      <w:color w:val="0000FF"/>
      <w:u w:val="single"/>
    </w:rPr>
  </w:style>
  <w:style w:type="character" w:customStyle="1" w:styleId="apple-converted-space">
    <w:name w:val="apple-converted-space"/>
    <w:basedOn w:val="Fuentedeprrafopredeter"/>
    <w:rsid w:val="00FD73AF"/>
  </w:style>
  <w:style w:type="character" w:customStyle="1" w:styleId="numerovotos">
    <w:name w:val="numero_votos"/>
    <w:basedOn w:val="Fuentedeprrafopredeter"/>
    <w:rsid w:val="00FD73AF"/>
  </w:style>
  <w:style w:type="character" w:customStyle="1" w:styleId="artch5comentarios">
    <w:name w:val="art_ch5_comentarios"/>
    <w:basedOn w:val="Fuentedeprrafopredeter"/>
    <w:rsid w:val="00FD73AF"/>
  </w:style>
  <w:style w:type="character" w:customStyle="1" w:styleId="artstu">
    <w:name w:val="art_s_tu"/>
    <w:basedOn w:val="Fuentedeprrafopredeter"/>
    <w:rsid w:val="00FD73AF"/>
  </w:style>
  <w:style w:type="character" w:styleId="Textoennegrita">
    <w:name w:val="Strong"/>
    <w:basedOn w:val="Fuentedeprrafopredeter"/>
    <w:uiPriority w:val="22"/>
    <w:qFormat/>
    <w:rsid w:val="00FD73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D73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FD73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FD73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73AF"/>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D73A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D73AF"/>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D73AF"/>
    <w:rPr>
      <w:color w:val="0000FF"/>
      <w:u w:val="single"/>
    </w:rPr>
  </w:style>
  <w:style w:type="character" w:customStyle="1" w:styleId="apple-converted-space">
    <w:name w:val="apple-converted-space"/>
    <w:basedOn w:val="Fuentedeprrafopredeter"/>
    <w:rsid w:val="00FD73AF"/>
  </w:style>
  <w:style w:type="character" w:customStyle="1" w:styleId="numerovotos">
    <w:name w:val="numero_votos"/>
    <w:basedOn w:val="Fuentedeprrafopredeter"/>
    <w:rsid w:val="00FD73AF"/>
  </w:style>
  <w:style w:type="character" w:customStyle="1" w:styleId="artch5comentarios">
    <w:name w:val="art_ch5_comentarios"/>
    <w:basedOn w:val="Fuentedeprrafopredeter"/>
    <w:rsid w:val="00FD73AF"/>
  </w:style>
  <w:style w:type="character" w:customStyle="1" w:styleId="artstu">
    <w:name w:val="art_s_tu"/>
    <w:basedOn w:val="Fuentedeprrafopredeter"/>
    <w:rsid w:val="00FD73AF"/>
  </w:style>
  <w:style w:type="character" w:styleId="Textoennegrita">
    <w:name w:val="Strong"/>
    <w:basedOn w:val="Fuentedeprrafopredeter"/>
    <w:uiPriority w:val="22"/>
    <w:qFormat/>
    <w:rsid w:val="00FD7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76893">
      <w:bodyDiv w:val="1"/>
      <w:marLeft w:val="0"/>
      <w:marRight w:val="0"/>
      <w:marTop w:val="0"/>
      <w:marBottom w:val="0"/>
      <w:divBdr>
        <w:top w:val="none" w:sz="0" w:space="0" w:color="auto"/>
        <w:left w:val="none" w:sz="0" w:space="0" w:color="auto"/>
        <w:bottom w:val="none" w:sz="0" w:space="0" w:color="auto"/>
        <w:right w:val="none" w:sz="0" w:space="0" w:color="auto"/>
      </w:divBdr>
      <w:divsChild>
        <w:div w:id="1356036852">
          <w:marLeft w:val="0"/>
          <w:marRight w:val="0"/>
          <w:marTop w:val="0"/>
          <w:marBottom w:val="0"/>
          <w:divBdr>
            <w:top w:val="none" w:sz="0" w:space="0" w:color="auto"/>
            <w:left w:val="none" w:sz="0" w:space="0" w:color="auto"/>
            <w:bottom w:val="none" w:sz="0" w:space="0" w:color="auto"/>
            <w:right w:val="none" w:sz="0" w:space="0" w:color="auto"/>
          </w:divBdr>
        </w:div>
        <w:div w:id="38750892">
          <w:marLeft w:val="0"/>
          <w:marRight w:val="0"/>
          <w:marTop w:val="0"/>
          <w:marBottom w:val="0"/>
          <w:divBdr>
            <w:top w:val="none" w:sz="0" w:space="0" w:color="auto"/>
            <w:left w:val="none" w:sz="0" w:space="0" w:color="auto"/>
            <w:bottom w:val="none" w:sz="0" w:space="0" w:color="auto"/>
            <w:right w:val="none" w:sz="0" w:space="0" w:color="auto"/>
          </w:divBdr>
        </w:div>
        <w:div w:id="2086567092">
          <w:marLeft w:val="0"/>
          <w:marRight w:val="0"/>
          <w:marTop w:val="0"/>
          <w:marBottom w:val="0"/>
          <w:divBdr>
            <w:top w:val="none" w:sz="0" w:space="0" w:color="auto"/>
            <w:left w:val="none" w:sz="0" w:space="0" w:color="auto"/>
            <w:bottom w:val="none" w:sz="0" w:space="0" w:color="auto"/>
            <w:right w:val="none" w:sz="0" w:space="0" w:color="auto"/>
          </w:divBdr>
          <w:divsChild>
            <w:div w:id="1435593078">
              <w:marLeft w:val="0"/>
              <w:marRight w:val="0"/>
              <w:marTop w:val="0"/>
              <w:marBottom w:val="0"/>
              <w:divBdr>
                <w:top w:val="none" w:sz="0" w:space="0" w:color="auto"/>
                <w:left w:val="none" w:sz="0" w:space="0" w:color="auto"/>
                <w:bottom w:val="none" w:sz="0" w:space="0" w:color="auto"/>
                <w:right w:val="none" w:sz="0" w:space="0" w:color="auto"/>
              </w:divBdr>
            </w:div>
          </w:divsChild>
        </w:div>
        <w:div w:id="844981108">
          <w:marLeft w:val="0"/>
          <w:marRight w:val="0"/>
          <w:marTop w:val="0"/>
          <w:marBottom w:val="0"/>
          <w:divBdr>
            <w:top w:val="single" w:sz="6" w:space="0" w:color="E8E8E8"/>
            <w:left w:val="single" w:sz="6" w:space="0" w:color="E8E8E8"/>
            <w:bottom w:val="single" w:sz="6" w:space="0" w:color="E8E8E8"/>
            <w:right w:val="single" w:sz="6" w:space="0" w:color="E8E8E8"/>
          </w:divBdr>
          <w:divsChild>
            <w:div w:id="589583053">
              <w:marLeft w:val="0"/>
              <w:marRight w:val="0"/>
              <w:marTop w:val="137"/>
              <w:marBottom w:val="0"/>
              <w:divBdr>
                <w:top w:val="none" w:sz="0" w:space="0" w:color="auto"/>
                <w:left w:val="none" w:sz="0" w:space="0" w:color="auto"/>
                <w:bottom w:val="none" w:sz="0" w:space="0" w:color="auto"/>
                <w:right w:val="none" w:sz="0" w:space="0" w:color="auto"/>
              </w:divBdr>
              <w:divsChild>
                <w:div w:id="297537745">
                  <w:marLeft w:val="0"/>
                  <w:marRight w:val="0"/>
                  <w:marTop w:val="0"/>
                  <w:marBottom w:val="0"/>
                  <w:divBdr>
                    <w:top w:val="none" w:sz="0" w:space="0" w:color="auto"/>
                    <w:left w:val="none" w:sz="0" w:space="0" w:color="auto"/>
                    <w:bottom w:val="none" w:sz="0" w:space="0" w:color="auto"/>
                    <w:right w:val="none" w:sz="0" w:space="0" w:color="auto"/>
                  </w:divBdr>
                  <w:divsChild>
                    <w:div w:id="9256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0247">
              <w:marLeft w:val="0"/>
              <w:marRight w:val="0"/>
              <w:marTop w:val="0"/>
              <w:marBottom w:val="0"/>
              <w:divBdr>
                <w:top w:val="none" w:sz="0" w:space="0" w:color="auto"/>
                <w:left w:val="none" w:sz="0" w:space="0" w:color="auto"/>
                <w:bottom w:val="none" w:sz="0" w:space="0" w:color="auto"/>
                <w:right w:val="none" w:sz="0" w:space="0" w:color="auto"/>
              </w:divBdr>
              <w:divsChild>
                <w:div w:id="318927034">
                  <w:marLeft w:val="0"/>
                  <w:marRight w:val="0"/>
                  <w:marTop w:val="0"/>
                  <w:marBottom w:val="0"/>
                  <w:divBdr>
                    <w:top w:val="none" w:sz="0" w:space="0" w:color="auto"/>
                    <w:left w:val="none" w:sz="0" w:space="0" w:color="auto"/>
                    <w:bottom w:val="none" w:sz="0" w:space="0" w:color="auto"/>
                    <w:right w:val="none" w:sz="0" w:space="0" w:color="auto"/>
                  </w:divBdr>
                </w:div>
                <w:div w:id="12554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60213">
          <w:marLeft w:val="0"/>
          <w:marRight w:val="0"/>
          <w:marTop w:val="0"/>
          <w:marBottom w:val="0"/>
          <w:divBdr>
            <w:top w:val="none" w:sz="0" w:space="0" w:color="auto"/>
            <w:left w:val="none" w:sz="0" w:space="0" w:color="auto"/>
            <w:bottom w:val="none" w:sz="0" w:space="0" w:color="auto"/>
            <w:right w:val="none" w:sz="0" w:space="0" w:color="auto"/>
          </w:divBdr>
          <w:divsChild>
            <w:div w:id="2144345521">
              <w:marLeft w:val="0"/>
              <w:marRight w:val="0"/>
              <w:marTop w:val="0"/>
              <w:marBottom w:val="0"/>
              <w:divBdr>
                <w:top w:val="none" w:sz="0" w:space="0" w:color="auto"/>
                <w:left w:val="none" w:sz="0" w:space="0" w:color="auto"/>
                <w:bottom w:val="none" w:sz="0" w:space="0" w:color="auto"/>
                <w:right w:val="none" w:sz="0" w:space="0" w:color="auto"/>
              </w:divBdr>
              <w:divsChild>
                <w:div w:id="213002967">
                  <w:marLeft w:val="0"/>
                  <w:marRight w:val="0"/>
                  <w:marTop w:val="0"/>
                  <w:marBottom w:val="0"/>
                  <w:divBdr>
                    <w:top w:val="none" w:sz="0" w:space="0" w:color="auto"/>
                    <w:left w:val="none" w:sz="0" w:space="0" w:color="auto"/>
                    <w:bottom w:val="none" w:sz="0" w:space="0" w:color="auto"/>
                    <w:right w:val="none" w:sz="0" w:space="0" w:color="auto"/>
                  </w:divBdr>
                  <w:divsChild>
                    <w:div w:id="429424629">
                      <w:marLeft w:val="0"/>
                      <w:marRight w:val="0"/>
                      <w:marTop w:val="0"/>
                      <w:marBottom w:val="0"/>
                      <w:divBdr>
                        <w:top w:val="none" w:sz="0" w:space="0" w:color="auto"/>
                        <w:left w:val="none" w:sz="0" w:space="0" w:color="auto"/>
                        <w:bottom w:val="none" w:sz="0" w:space="0" w:color="auto"/>
                        <w:right w:val="none" w:sz="0" w:space="0" w:color="auto"/>
                      </w:divBdr>
                      <w:divsChild>
                        <w:div w:id="16275636">
                          <w:marLeft w:val="0"/>
                          <w:marRight w:val="0"/>
                          <w:marTop w:val="0"/>
                          <w:marBottom w:val="0"/>
                          <w:divBdr>
                            <w:top w:val="none" w:sz="0" w:space="0" w:color="auto"/>
                            <w:left w:val="none" w:sz="0" w:space="0" w:color="auto"/>
                            <w:bottom w:val="none" w:sz="0" w:space="0" w:color="auto"/>
                            <w:right w:val="none" w:sz="0" w:space="0" w:color="auto"/>
                          </w:divBdr>
                        </w:div>
                        <w:div w:id="290596934">
                          <w:marLeft w:val="0"/>
                          <w:marRight w:val="0"/>
                          <w:marTop w:val="0"/>
                          <w:marBottom w:val="0"/>
                          <w:divBdr>
                            <w:top w:val="none" w:sz="0" w:space="0" w:color="auto"/>
                            <w:left w:val="none" w:sz="0" w:space="0" w:color="auto"/>
                            <w:bottom w:val="none" w:sz="0" w:space="0" w:color="auto"/>
                            <w:right w:val="none" w:sz="0" w:space="0" w:color="auto"/>
                          </w:divBdr>
                        </w:div>
                        <w:div w:id="387415123">
                          <w:marLeft w:val="0"/>
                          <w:marRight w:val="0"/>
                          <w:marTop w:val="0"/>
                          <w:marBottom w:val="0"/>
                          <w:divBdr>
                            <w:top w:val="none" w:sz="0" w:space="0" w:color="auto"/>
                            <w:left w:val="none" w:sz="0" w:space="0" w:color="auto"/>
                            <w:bottom w:val="none" w:sz="0" w:space="0" w:color="auto"/>
                            <w:right w:val="none" w:sz="0" w:space="0" w:color="auto"/>
                          </w:divBdr>
                        </w:div>
                        <w:div w:id="395394809">
                          <w:marLeft w:val="0"/>
                          <w:marRight w:val="0"/>
                          <w:marTop w:val="0"/>
                          <w:marBottom w:val="0"/>
                          <w:divBdr>
                            <w:top w:val="none" w:sz="0" w:space="0" w:color="auto"/>
                            <w:left w:val="none" w:sz="0" w:space="0" w:color="auto"/>
                            <w:bottom w:val="none" w:sz="0" w:space="0" w:color="auto"/>
                            <w:right w:val="none" w:sz="0" w:space="0" w:color="auto"/>
                          </w:divBdr>
                        </w:div>
                        <w:div w:id="2035962363">
                          <w:marLeft w:val="0"/>
                          <w:marRight w:val="0"/>
                          <w:marTop w:val="0"/>
                          <w:marBottom w:val="0"/>
                          <w:divBdr>
                            <w:top w:val="none" w:sz="0" w:space="0" w:color="auto"/>
                            <w:left w:val="none" w:sz="0" w:space="0" w:color="auto"/>
                            <w:bottom w:val="none" w:sz="0" w:space="0" w:color="auto"/>
                            <w:right w:val="none" w:sz="0" w:space="0" w:color="auto"/>
                          </w:divBdr>
                        </w:div>
                        <w:div w:id="994262492">
                          <w:marLeft w:val="0"/>
                          <w:marRight w:val="0"/>
                          <w:marTop w:val="0"/>
                          <w:marBottom w:val="0"/>
                          <w:divBdr>
                            <w:top w:val="none" w:sz="0" w:space="0" w:color="auto"/>
                            <w:left w:val="none" w:sz="0" w:space="0" w:color="auto"/>
                            <w:bottom w:val="none" w:sz="0" w:space="0" w:color="auto"/>
                            <w:right w:val="none" w:sz="0" w:space="0" w:color="auto"/>
                          </w:divBdr>
                        </w:div>
                        <w:div w:id="1237548384">
                          <w:marLeft w:val="0"/>
                          <w:marRight w:val="0"/>
                          <w:marTop w:val="0"/>
                          <w:marBottom w:val="0"/>
                          <w:divBdr>
                            <w:top w:val="none" w:sz="0" w:space="0" w:color="auto"/>
                            <w:left w:val="none" w:sz="0" w:space="0" w:color="auto"/>
                            <w:bottom w:val="none" w:sz="0" w:space="0" w:color="auto"/>
                            <w:right w:val="none" w:sz="0" w:space="0" w:color="auto"/>
                          </w:divBdr>
                        </w:div>
                        <w:div w:id="2021396746">
                          <w:marLeft w:val="0"/>
                          <w:marRight w:val="0"/>
                          <w:marTop w:val="0"/>
                          <w:marBottom w:val="0"/>
                          <w:divBdr>
                            <w:top w:val="none" w:sz="0" w:space="0" w:color="auto"/>
                            <w:left w:val="none" w:sz="0" w:space="0" w:color="auto"/>
                            <w:bottom w:val="none" w:sz="0" w:space="0" w:color="auto"/>
                            <w:right w:val="none" w:sz="0" w:space="0" w:color="auto"/>
                          </w:divBdr>
                        </w:div>
                        <w:div w:id="11914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verdad.es/alicante/local/elc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verdad.es/alicante/v/20111019/elche/estacion-phoenix-logra-insecticida-20111019.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Paz</dc:creator>
  <cp:lastModifiedBy>Invitado</cp:lastModifiedBy>
  <cp:revision>2</cp:revision>
  <dcterms:created xsi:type="dcterms:W3CDTF">2011-11-09T18:10:00Z</dcterms:created>
  <dcterms:modified xsi:type="dcterms:W3CDTF">2011-11-09T18:10:00Z</dcterms:modified>
</cp:coreProperties>
</file>